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E336" w14:textId="77777777" w:rsidR="004B4E7A" w:rsidRPr="00976146" w:rsidRDefault="00357BA9" w:rsidP="00785B27">
      <w:pPr>
        <w:spacing w:before="112"/>
        <w:rPr>
          <w:b/>
          <w:color w:val="ED0D6D"/>
          <w:sz w:val="34"/>
        </w:rPr>
      </w:pPr>
      <w:r w:rsidRPr="00976146">
        <w:rPr>
          <w:b/>
          <w:color w:val="ED0D6D"/>
          <w:w w:val="105"/>
          <w:sz w:val="34"/>
        </w:rPr>
        <w:t>Activity - What is gender</w:t>
      </w:r>
      <w:r w:rsidRPr="00976146">
        <w:rPr>
          <w:b/>
          <w:color w:val="ED0D6D"/>
          <w:spacing w:val="-60"/>
          <w:w w:val="105"/>
          <w:sz w:val="34"/>
        </w:rPr>
        <w:t xml:space="preserve"> </w:t>
      </w:r>
      <w:r w:rsidRPr="00976146">
        <w:rPr>
          <w:b/>
          <w:color w:val="ED0D6D"/>
          <w:w w:val="105"/>
          <w:sz w:val="34"/>
        </w:rPr>
        <w:t>inequality?</w:t>
      </w:r>
    </w:p>
    <w:p w14:paraId="05EB786B" w14:textId="77777777" w:rsidR="004B4E7A" w:rsidRDefault="004B4E7A">
      <w:pPr>
        <w:pStyle w:val="BodyText"/>
        <w:spacing w:before="4"/>
        <w:rPr>
          <w:b/>
          <w:sz w:val="32"/>
        </w:rPr>
      </w:pPr>
    </w:p>
    <w:p w14:paraId="357766A1" w14:textId="77777777" w:rsidR="004B4E7A" w:rsidRDefault="00357BA9">
      <w:pPr>
        <w:pStyle w:val="BodyText"/>
        <w:spacing w:before="0"/>
        <w:ind w:left="100"/>
      </w:pPr>
      <w:r>
        <w:t>Read the statements and sort them as true or false:</w:t>
      </w:r>
    </w:p>
    <w:p w14:paraId="40A90C73" w14:textId="77777777" w:rsidR="004B4E7A" w:rsidRDefault="00792FB7">
      <w:pPr>
        <w:pStyle w:val="BodyText"/>
        <w:spacing w:before="2"/>
        <w:rPr>
          <w:sz w:val="29"/>
        </w:rPr>
      </w:pPr>
      <w:r>
        <w:pict w14:anchorId="7678CAFB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pt;margin-top:19.75pt;width:468.3pt;height:42.25pt;z-index:-251663360;mso-wrap-distance-left:0;mso-wrap-distance-right:0;mso-position-horizontal-relative:page" filled="f" strokecolor="#ed0d6d" strokeweight="2pt">
            <v:textbox inset="0,0,0,0">
              <w:txbxContent>
                <w:p w14:paraId="67099A7E" w14:textId="77777777" w:rsidR="004B4E7A" w:rsidRDefault="00357BA9">
                  <w:pPr>
                    <w:pStyle w:val="BodyText"/>
                    <w:spacing w:before="81" w:line="312" w:lineRule="auto"/>
                    <w:ind w:left="110" w:right="477"/>
                  </w:pPr>
                  <w:r>
                    <w:t xml:space="preserve">- </w:t>
                  </w:r>
                  <w:r>
                    <w:rPr>
                      <w:spacing w:val="-3"/>
                    </w:rPr>
                    <w:t xml:space="preserve">Women </w:t>
                  </w:r>
                  <w:r>
                    <w:t xml:space="preserve">produce up to 80% of food in developing countries but own less </w:t>
                  </w:r>
                  <w:r>
                    <w:rPr>
                      <w:spacing w:val="-4"/>
                    </w:rPr>
                    <w:t>than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 xml:space="preserve">25% of </w:t>
                  </w:r>
                  <w:proofErr w:type="gramStart"/>
                  <w:r>
                    <w:t>farm land</w:t>
                  </w:r>
                  <w:proofErr w:type="gram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6B790F28">
          <v:shape id="_x0000_s1034" type="#_x0000_t202" style="position:absolute;margin-left:36pt;margin-top:78.2pt;width:468.3pt;height:42.25pt;z-index:-251662336;mso-wrap-distance-left:0;mso-wrap-distance-right:0;mso-position-horizontal-relative:page" filled="f" strokecolor="#ed0d6d" strokeweight="2pt">
            <v:textbox inset="0,0,0,0">
              <w:txbxContent>
                <w:p w14:paraId="23AAD34E" w14:textId="77777777" w:rsidR="004B4E7A" w:rsidRDefault="00357BA9">
                  <w:pPr>
                    <w:pStyle w:val="BodyText"/>
                    <w:spacing w:before="86" w:line="312" w:lineRule="auto"/>
                    <w:ind w:left="110" w:right="477"/>
                  </w:pPr>
                  <w:r>
                    <w:t>- In developing countries, one in three girls is married before reaching their 18th birthday.</w:t>
                  </w:r>
                </w:p>
              </w:txbxContent>
            </v:textbox>
            <w10:wrap type="topAndBottom" anchorx="page"/>
          </v:shape>
        </w:pict>
      </w:r>
      <w:r>
        <w:pict w14:anchorId="50E6E024">
          <v:shape id="_x0000_s1033" type="#_x0000_t202" style="position:absolute;margin-left:36pt;margin-top:136.65pt;width:468.3pt;height:42.25pt;z-index:-251661312;mso-wrap-distance-left:0;mso-wrap-distance-right:0;mso-position-horizontal-relative:page" filled="f" strokecolor="#ed0d6d" strokeweight="2pt">
            <v:textbox inset="0,0,0,0">
              <w:txbxContent>
                <w:p w14:paraId="53F09DE9" w14:textId="77777777" w:rsidR="004B4E7A" w:rsidRDefault="00357BA9">
                  <w:pPr>
                    <w:pStyle w:val="BodyText"/>
                    <w:spacing w:before="86" w:line="309" w:lineRule="auto"/>
                    <w:ind w:left="110"/>
                  </w:pPr>
                  <w:r>
                    <w:rPr>
                      <w:rFonts w:ascii="Trebuchet MS"/>
                    </w:rPr>
                    <w:t xml:space="preserve">- Women make up more than 50% of the global population but fill less than 20% of </w:t>
                  </w:r>
                  <w:r>
                    <w:t>parliamentary seats.</w:t>
                  </w:r>
                </w:p>
              </w:txbxContent>
            </v:textbox>
            <w10:wrap type="topAndBottom" anchorx="page"/>
          </v:shape>
        </w:pict>
      </w:r>
      <w:r>
        <w:pict w14:anchorId="53AE5481">
          <v:shape id="_x0000_s1032" type="#_x0000_t202" style="position:absolute;margin-left:37.15pt;margin-top:195.1pt;width:468.3pt;height:42.25pt;z-index:-251660288;mso-wrap-distance-left:0;mso-wrap-distance-right:0;mso-position-horizontal:absolute;mso-position-horizontal-relative:page" filled="f" strokecolor="#ed0d6d" strokeweight="2pt">
            <v:textbox inset="0,0,0,0">
              <w:txbxContent>
                <w:p w14:paraId="09606FD1" w14:textId="77777777" w:rsidR="004B4E7A" w:rsidRDefault="00357BA9">
                  <w:pPr>
                    <w:pStyle w:val="BodyText"/>
                    <w:spacing w:before="86" w:line="312" w:lineRule="auto"/>
                    <w:ind w:left="90" w:right="477"/>
                  </w:pPr>
                  <w:r>
                    <w:t>- Approximately 70% of people in national minimum wage jobs in the UK are women.</w:t>
                  </w:r>
                </w:p>
              </w:txbxContent>
            </v:textbox>
            <w10:wrap type="topAndBottom" anchorx="page"/>
          </v:shape>
        </w:pict>
      </w:r>
      <w:r>
        <w:pict w14:anchorId="66EBD939">
          <v:shape id="_x0000_s1031" type="#_x0000_t202" style="position:absolute;margin-left:36pt;margin-top:253.55pt;width:468.3pt;height:42.25pt;z-index:-251659264;mso-wrap-distance-left:0;mso-wrap-distance-right:0;mso-position-horizontal-relative:page" filled="f" strokecolor="#ed0d6d" strokeweight="2pt">
            <v:textbox inset="0,0,0,0">
              <w:txbxContent>
                <w:p w14:paraId="26F02C9A" w14:textId="77777777" w:rsidR="004B4E7A" w:rsidRDefault="00357BA9">
                  <w:pPr>
                    <w:pStyle w:val="BodyText"/>
                    <w:spacing w:before="86" w:line="312" w:lineRule="auto"/>
                    <w:ind w:left="161" w:right="477"/>
                    <w:rPr>
                      <w:rFonts w:ascii="Trebuchet MS"/>
                    </w:rPr>
                  </w:pPr>
                  <w:r>
                    <w:t xml:space="preserve">- Women who work, spend 15 hours a week on average doing chores, while men </w:t>
                  </w:r>
                  <w:r>
                    <w:rPr>
                      <w:rFonts w:ascii="Trebuchet MS"/>
                    </w:rPr>
                    <w:t>spend only five.</w:t>
                  </w:r>
                </w:p>
              </w:txbxContent>
            </v:textbox>
            <w10:wrap type="topAndBottom" anchorx="page"/>
          </v:shape>
        </w:pict>
      </w:r>
      <w:r>
        <w:pict w14:anchorId="5686C9CB">
          <v:shape id="_x0000_s1030" type="#_x0000_t202" style="position:absolute;margin-left:36pt;margin-top:312.15pt;width:468.3pt;height:42.25pt;z-index:-251658240;mso-wrap-distance-left:0;mso-wrap-distance-right:0;mso-position-horizontal-relative:page;mso-position-vertical:absolute" filled="f" strokecolor="#ed0d6d" strokeweight="2pt">
            <v:textbox inset="0,0,0,0">
              <w:txbxContent>
                <w:p w14:paraId="4EC429DC" w14:textId="77777777" w:rsidR="004B4E7A" w:rsidRDefault="00357BA9">
                  <w:pPr>
                    <w:pStyle w:val="BodyText"/>
                    <w:spacing w:before="235"/>
                    <w:ind w:left="161"/>
                  </w:pPr>
                  <w:r>
                    <w:t>- Up to 30,000 women in the UK lose their jobs each year simply for being pregnant.</w:t>
                  </w:r>
                </w:p>
              </w:txbxContent>
            </v:textbox>
            <w10:wrap type="topAndBottom" anchorx="page"/>
          </v:shape>
        </w:pict>
      </w:r>
      <w:r>
        <w:pict w14:anchorId="774ABDC4">
          <v:shape id="_x0000_s1029" type="#_x0000_t202" style="position:absolute;margin-left:36pt;margin-top:370.45pt;width:468.3pt;height:42.25pt;z-index:-251657216;mso-wrap-distance-left:0;mso-wrap-distance-right:0;mso-position-horizontal-relative:page" filled="f" strokecolor="#ed0d6d" strokeweight="2pt">
            <v:textbox inset="0,0,0,0">
              <w:txbxContent>
                <w:p w14:paraId="0D4DA8A0" w14:textId="77777777" w:rsidR="004B4E7A" w:rsidRDefault="00357BA9">
                  <w:pPr>
                    <w:pStyle w:val="BodyText"/>
                    <w:spacing w:before="86" w:line="312" w:lineRule="auto"/>
                    <w:ind w:left="110" w:right="477"/>
                  </w:pPr>
                  <w:r>
                    <w:t>- Countries which treat men and women more equally produce more female scientists.</w:t>
                  </w:r>
                </w:p>
              </w:txbxContent>
            </v:textbox>
            <w10:wrap type="topAndBottom" anchorx="page"/>
          </v:shape>
        </w:pict>
      </w:r>
      <w:r>
        <w:pict w14:anchorId="0A65F995">
          <v:shape id="_x0000_s1028" type="#_x0000_t202" style="position:absolute;margin-left:36pt;margin-top:428.9pt;width:468.3pt;height:42.25pt;z-index:-251656192;mso-wrap-distance-left:0;mso-wrap-distance-right:0;mso-position-horizontal-relative:page" filled="f" strokecolor="#ed0d6d" strokeweight="2pt">
            <v:textbox inset="0,0,0,0">
              <w:txbxContent>
                <w:p w14:paraId="4465A489" w14:textId="77777777" w:rsidR="004B4E7A" w:rsidRDefault="00357BA9">
                  <w:pPr>
                    <w:pStyle w:val="BodyText"/>
                    <w:spacing w:before="86" w:line="312" w:lineRule="auto"/>
                    <w:ind w:left="110"/>
                  </w:pPr>
                  <w:r>
                    <w:t>- Mothers can take 39 weeks of paid maternity leave whilst fathers/partners can only take 2 weeks of paid leave.</w:t>
                  </w:r>
                </w:p>
              </w:txbxContent>
            </v:textbox>
            <w10:wrap type="topAndBottom" anchorx="page"/>
          </v:shape>
        </w:pict>
      </w:r>
      <w:r>
        <w:pict w14:anchorId="6752C077">
          <v:shape id="_x0000_s1027" type="#_x0000_t202" style="position:absolute;margin-left:36pt;margin-top:487.35pt;width:468.3pt;height:42.25pt;z-index:-251655168;mso-wrap-distance-left:0;mso-wrap-distance-right:0;mso-position-horizontal-relative:page" filled="f" strokecolor="#ed0d6d" strokeweight="2pt">
            <v:textbox inset="0,0,0,0">
              <w:txbxContent>
                <w:p w14:paraId="24302D9E" w14:textId="77777777" w:rsidR="004B4E7A" w:rsidRDefault="00357BA9">
                  <w:pPr>
                    <w:pStyle w:val="BodyText"/>
                    <w:spacing w:before="235"/>
                    <w:ind w:left="110"/>
                  </w:pPr>
                  <w:r>
                    <w:t>- Countries with greater gender equality win more Olympic medals.</w:t>
                  </w:r>
                </w:p>
              </w:txbxContent>
            </v:textbox>
            <w10:wrap type="topAndBottom" anchorx="page"/>
          </v:shape>
        </w:pict>
      </w:r>
      <w:r>
        <w:pict w14:anchorId="4D22D2E8">
          <v:shape id="_x0000_s1026" type="#_x0000_t202" style="position:absolute;margin-left:36pt;margin-top:545.85pt;width:468.3pt;height:42.25pt;z-index:-251654144;mso-wrap-distance-left:0;mso-wrap-distance-right:0;mso-position-horizontal-relative:page" filled="f" strokecolor="#ed0d6d" strokeweight="2pt">
            <v:textbox inset="0,0,0,0">
              <w:txbxContent>
                <w:p w14:paraId="36F416FE" w14:textId="77777777" w:rsidR="004B4E7A" w:rsidRDefault="00357BA9">
                  <w:pPr>
                    <w:pStyle w:val="BodyText"/>
                    <w:spacing w:before="86" w:line="312" w:lineRule="auto"/>
                    <w:ind w:left="110" w:right="477"/>
                  </w:pPr>
                  <w:r>
                    <w:t>- Some developing countries are better at treating women and men equally in government, at work and in their pay than much richer industrial countries.</w:t>
                  </w:r>
                </w:p>
              </w:txbxContent>
            </v:textbox>
            <w10:wrap type="topAndBottom" anchorx="page"/>
          </v:shape>
        </w:pict>
      </w:r>
    </w:p>
    <w:p w14:paraId="02662597" w14:textId="77777777" w:rsidR="004B4E7A" w:rsidRDefault="004B4E7A">
      <w:pPr>
        <w:pStyle w:val="BodyText"/>
        <w:rPr>
          <w:sz w:val="18"/>
        </w:rPr>
      </w:pPr>
    </w:p>
    <w:p w14:paraId="23BCC2C9" w14:textId="77777777" w:rsidR="004B4E7A" w:rsidRDefault="004B4E7A">
      <w:pPr>
        <w:pStyle w:val="BodyText"/>
        <w:rPr>
          <w:sz w:val="18"/>
        </w:rPr>
      </w:pPr>
    </w:p>
    <w:p w14:paraId="1B8963F4" w14:textId="77777777" w:rsidR="004B4E7A" w:rsidRDefault="004B4E7A">
      <w:pPr>
        <w:pStyle w:val="BodyText"/>
        <w:rPr>
          <w:sz w:val="18"/>
        </w:rPr>
      </w:pPr>
    </w:p>
    <w:p w14:paraId="00CC4456" w14:textId="77777777" w:rsidR="004B4E7A" w:rsidRDefault="004B4E7A">
      <w:pPr>
        <w:pStyle w:val="BodyText"/>
        <w:rPr>
          <w:sz w:val="18"/>
        </w:rPr>
      </w:pPr>
    </w:p>
    <w:p w14:paraId="37664FAA" w14:textId="77777777" w:rsidR="004B4E7A" w:rsidRDefault="004B4E7A">
      <w:pPr>
        <w:pStyle w:val="BodyText"/>
        <w:rPr>
          <w:sz w:val="18"/>
        </w:rPr>
      </w:pPr>
    </w:p>
    <w:p w14:paraId="6B0AFDFB" w14:textId="77777777" w:rsidR="004B4E7A" w:rsidRDefault="004B4E7A">
      <w:pPr>
        <w:pStyle w:val="BodyText"/>
        <w:rPr>
          <w:sz w:val="18"/>
        </w:rPr>
      </w:pPr>
    </w:p>
    <w:p w14:paraId="1FBE6798" w14:textId="77777777" w:rsidR="004B4E7A" w:rsidRDefault="004B4E7A">
      <w:pPr>
        <w:pStyle w:val="BodyText"/>
        <w:rPr>
          <w:sz w:val="18"/>
        </w:rPr>
      </w:pPr>
    </w:p>
    <w:p w14:paraId="6698EACA" w14:textId="7C6618A0" w:rsidR="004B4E7A" w:rsidRDefault="004B4E7A">
      <w:pPr>
        <w:pStyle w:val="BodyText"/>
        <w:rPr>
          <w:sz w:val="18"/>
        </w:rPr>
      </w:pPr>
    </w:p>
    <w:p w14:paraId="6AE3B5A6" w14:textId="77777777" w:rsidR="004B4E7A" w:rsidRDefault="004B4E7A">
      <w:pPr>
        <w:rPr>
          <w:sz w:val="18"/>
        </w:rPr>
        <w:sectPr w:rsidR="004B4E7A" w:rsidSect="00785B27">
          <w:headerReference w:type="default" r:id="rId6"/>
          <w:footerReference w:type="default" r:id="rId7"/>
          <w:type w:val="continuous"/>
          <w:pgSz w:w="11910" w:h="16840"/>
          <w:pgMar w:top="2280" w:right="1680" w:bottom="940" w:left="620" w:header="283" w:footer="1077" w:gutter="0"/>
          <w:cols w:space="720"/>
          <w:docGrid w:linePitch="299"/>
        </w:sectPr>
      </w:pPr>
    </w:p>
    <w:p w14:paraId="3CBC991E" w14:textId="77777777" w:rsidR="004B4E7A" w:rsidRPr="00976146" w:rsidRDefault="00357BA9" w:rsidP="00785B27">
      <w:pPr>
        <w:pStyle w:val="Heading1"/>
        <w:ind w:left="0"/>
        <w:rPr>
          <w:color w:val="ED0D6D"/>
        </w:rPr>
      </w:pPr>
      <w:r w:rsidRPr="00976146">
        <w:rPr>
          <w:color w:val="ED0D6D"/>
        </w:rPr>
        <w:lastRenderedPageBreak/>
        <w:t>Teacher’s notes</w:t>
      </w:r>
    </w:p>
    <w:p w14:paraId="2A4AD876" w14:textId="77777777" w:rsidR="004B4E7A" w:rsidRDefault="00357BA9">
      <w:pPr>
        <w:pStyle w:val="BodyText"/>
        <w:spacing w:before="119" w:line="312" w:lineRule="auto"/>
        <w:ind w:left="100"/>
      </w:pPr>
      <w:proofErr w:type="gramStart"/>
      <w:r>
        <w:t>All of</w:t>
      </w:r>
      <w:proofErr w:type="gramEnd"/>
      <w:r>
        <w:t xml:space="preserve"> these statements are actually true. Ask the class: Do you think this is fair? Which ones stand out particularly to you? Why? Why is equality important?</w:t>
      </w:r>
    </w:p>
    <w:p w14:paraId="145EE210" w14:textId="77777777" w:rsidR="004B4E7A" w:rsidRDefault="004B4E7A">
      <w:pPr>
        <w:pStyle w:val="BodyText"/>
        <w:spacing w:before="0"/>
        <w:rPr>
          <w:sz w:val="20"/>
        </w:rPr>
      </w:pPr>
    </w:p>
    <w:p w14:paraId="17134653" w14:textId="77777777" w:rsidR="004B4E7A" w:rsidRPr="00976146" w:rsidRDefault="00357BA9">
      <w:pPr>
        <w:pStyle w:val="Heading1"/>
        <w:spacing w:before="269"/>
        <w:rPr>
          <w:color w:val="ED0D6D"/>
        </w:rPr>
      </w:pPr>
      <w:r w:rsidRPr="00976146">
        <w:rPr>
          <w:color w:val="ED0D6D"/>
        </w:rPr>
        <w:t>Sources</w:t>
      </w:r>
    </w:p>
    <w:p w14:paraId="597D8EB4" w14:textId="77777777" w:rsidR="004B4E7A" w:rsidRDefault="00357BA9">
      <w:pPr>
        <w:spacing w:before="261"/>
        <w:ind w:left="100"/>
        <w:rPr>
          <w:i/>
          <w:sz w:val="24"/>
        </w:rPr>
      </w:pPr>
      <w:r>
        <w:rPr>
          <w:i/>
          <w:spacing w:val="-4"/>
          <w:sz w:val="24"/>
        </w:rPr>
        <w:t>FAO,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2010</w:t>
      </w:r>
    </w:p>
    <w:p w14:paraId="40D88434" w14:textId="77777777" w:rsidR="004B4E7A" w:rsidRDefault="00357BA9">
      <w:pPr>
        <w:spacing w:before="84" w:line="312" w:lineRule="auto"/>
        <w:ind w:left="100" w:right="6808"/>
        <w:rPr>
          <w:i/>
          <w:sz w:val="24"/>
        </w:rPr>
      </w:pPr>
      <w:r>
        <w:rPr>
          <w:i/>
          <w:sz w:val="24"/>
        </w:rPr>
        <w:t>The World Bank, 2014 US Embassy, 2012</w:t>
      </w:r>
    </w:p>
    <w:p w14:paraId="4D549F8C" w14:textId="77777777" w:rsidR="004B4E7A" w:rsidRDefault="00792FB7">
      <w:pPr>
        <w:spacing w:before="2" w:line="312" w:lineRule="auto"/>
        <w:ind w:left="100" w:right="430"/>
        <w:rPr>
          <w:i/>
          <w:sz w:val="24"/>
        </w:rPr>
      </w:pPr>
      <w:hyperlink r:id="rId8">
        <w:r w:rsidR="00357BA9">
          <w:rPr>
            <w:i/>
            <w:w w:val="105"/>
            <w:sz w:val="24"/>
          </w:rPr>
          <w:t>http://digest.bps.org.uk/2014/11/countries-with-more-gender-equality.html</w:t>
        </w:r>
      </w:hyperlink>
      <w:r w:rsidR="00357BA9">
        <w:rPr>
          <w:i/>
          <w:w w:val="105"/>
          <w:sz w:val="24"/>
        </w:rPr>
        <w:t xml:space="preserve"> </w:t>
      </w:r>
      <w:hyperlink r:id="rId9">
        <w:r w:rsidR="00357BA9">
          <w:rPr>
            <w:i/>
            <w:sz w:val="24"/>
          </w:rPr>
          <w:t>http://www.theguardian.com/women-in-leadership/2013/dec/18/interbrand-valuable-</w:t>
        </w:r>
      </w:hyperlink>
      <w:r w:rsidR="00357BA9">
        <w:rPr>
          <w:i/>
          <w:sz w:val="24"/>
        </w:rPr>
        <w:t xml:space="preserve"> </w:t>
      </w:r>
      <w:r w:rsidR="00357BA9">
        <w:rPr>
          <w:i/>
          <w:w w:val="105"/>
          <w:sz w:val="24"/>
        </w:rPr>
        <w:t>brands-women-board</w:t>
      </w:r>
    </w:p>
    <w:p w14:paraId="4279A3D6" w14:textId="77777777" w:rsidR="004B4E7A" w:rsidRDefault="00792FB7">
      <w:pPr>
        <w:spacing w:before="4" w:line="312" w:lineRule="auto"/>
        <w:ind w:left="100" w:right="518"/>
        <w:rPr>
          <w:rFonts w:ascii="Trebuchet MS"/>
          <w:i/>
          <w:w w:val="90"/>
          <w:sz w:val="24"/>
        </w:rPr>
      </w:pPr>
      <w:hyperlink r:id="rId10">
        <w:r w:rsidR="00357BA9">
          <w:rPr>
            <w:i/>
            <w:sz w:val="24"/>
          </w:rPr>
          <w:t>http://www.telegraph.co.uk/women/womens-business/11215511/Olympic-medals-</w:t>
        </w:r>
      </w:hyperlink>
      <w:r w:rsidR="00357BA9">
        <w:rPr>
          <w:i/>
          <w:sz w:val="24"/>
        </w:rPr>
        <w:t xml:space="preserve"> Countries-with-greater-gender-equality-win-more.html </w:t>
      </w:r>
      <w:hyperlink r:id="rId11">
        <w:r w:rsidR="00357BA9">
          <w:rPr>
            <w:rFonts w:ascii="Trebuchet MS"/>
            <w:i/>
            <w:sz w:val="24"/>
          </w:rPr>
          <w:t>http://www.bridge.ids.ac.uk/sites/bridge.ids.ac.uk/files/reports/re56.pdf</w:t>
        </w:r>
      </w:hyperlink>
      <w:r w:rsidR="00357BA9">
        <w:rPr>
          <w:rFonts w:ascii="Trebuchet MS"/>
          <w:i/>
          <w:sz w:val="24"/>
        </w:rPr>
        <w:t xml:space="preserve"> </w:t>
      </w:r>
      <w:hyperlink r:id="rId12" w:anchor="link2">
        <w:r w:rsidR="00357BA9">
          <w:rPr>
            <w:rFonts w:ascii="Trebuchet MS"/>
            <w:i/>
            <w:w w:val="90"/>
            <w:sz w:val="24"/>
          </w:rPr>
          <w:t>http://ukfeminista.org.uk/take-action/facts-and-statistics-on-gender-inequality/#link2</w:t>
        </w:r>
      </w:hyperlink>
    </w:p>
    <w:p w14:paraId="4F8F2ABF" w14:textId="77777777" w:rsidR="00785B27" w:rsidRDefault="00785B27">
      <w:pPr>
        <w:spacing w:before="4" w:line="312" w:lineRule="auto"/>
        <w:ind w:left="100" w:right="518"/>
        <w:rPr>
          <w:i/>
          <w:w w:val="90"/>
        </w:rPr>
      </w:pPr>
    </w:p>
    <w:p w14:paraId="4267D1B4" w14:textId="77777777" w:rsidR="00F17891" w:rsidRPr="00F17891" w:rsidRDefault="00F17891">
      <w:pPr>
        <w:spacing w:before="4" w:line="312" w:lineRule="auto"/>
        <w:ind w:left="100" w:right="518"/>
        <w:rPr>
          <w:i/>
          <w:w w:val="90"/>
        </w:rPr>
      </w:pPr>
    </w:p>
    <w:p w14:paraId="23E4CAF2" w14:textId="77777777" w:rsidR="00785B27" w:rsidRDefault="00F17891" w:rsidP="00785B27">
      <w:pPr>
        <w:pStyle w:val="BodyText"/>
        <w:spacing w:before="13"/>
        <w:rPr>
          <w:rFonts w:ascii="Times New Roman"/>
        </w:rPr>
      </w:pPr>
      <w:r w:rsidRPr="00F17891">
        <w:rPr>
          <w:i/>
          <w:sz w:val="22"/>
          <w:szCs w:val="22"/>
        </w:rPr>
        <w:t xml:space="preserve"> *Reproduced with kind permission of ActionAid: </w:t>
      </w:r>
      <w:hyperlink r:id="rId13">
        <w:r w:rsidR="00785B27" w:rsidRPr="00976146">
          <w:rPr>
            <w:i/>
            <w:color w:val="ED0D6D"/>
            <w:w w:val="115"/>
            <w:sz w:val="22"/>
            <w:szCs w:val="22"/>
          </w:rPr>
          <w:t>www.actionaid.org.uk/school-resources</w:t>
        </w:r>
      </w:hyperlink>
    </w:p>
    <w:p w14:paraId="1B4A769D" w14:textId="4FEF0259" w:rsidR="00785B27" w:rsidRDefault="00785B27">
      <w:pPr>
        <w:spacing w:before="4" w:line="312" w:lineRule="auto"/>
        <w:ind w:left="100" w:right="518"/>
        <w:rPr>
          <w:rFonts w:ascii="Trebuchet MS"/>
          <w:i/>
          <w:sz w:val="24"/>
        </w:rPr>
      </w:pPr>
    </w:p>
    <w:sectPr w:rsidR="00785B27">
      <w:pgSz w:w="11910" w:h="16840"/>
      <w:pgMar w:top="2280" w:right="1680" w:bottom="940" w:left="6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5F27" w14:textId="77777777" w:rsidR="00792FB7" w:rsidRDefault="00792FB7">
      <w:r>
        <w:separator/>
      </w:r>
    </w:p>
  </w:endnote>
  <w:endnote w:type="continuationSeparator" w:id="0">
    <w:p w14:paraId="2827A0C0" w14:textId="77777777" w:rsidR="00792FB7" w:rsidRDefault="007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E1C7" w14:textId="77777777" w:rsidR="00785B27" w:rsidRDefault="00785B27">
    <w:pPr>
      <w:pStyle w:val="BodyText"/>
      <w:spacing w:before="0" w:line="14" w:lineRule="auto"/>
      <w:rPr>
        <w:sz w:val="20"/>
      </w:rPr>
    </w:pPr>
  </w:p>
  <w:p w14:paraId="5790739F" w14:textId="77777777" w:rsidR="00785B27" w:rsidRDefault="00785B27">
    <w:pPr>
      <w:pStyle w:val="BodyText"/>
      <w:spacing w:before="0" w:line="14" w:lineRule="auto"/>
      <w:rPr>
        <w:sz w:val="20"/>
      </w:rPr>
    </w:pPr>
  </w:p>
  <w:p w14:paraId="5BB07CEB" w14:textId="77777777" w:rsidR="00785B27" w:rsidRDefault="00785B27">
    <w:pPr>
      <w:pStyle w:val="BodyText"/>
      <w:spacing w:before="0" w:line="14" w:lineRule="auto"/>
      <w:rPr>
        <w:sz w:val="20"/>
      </w:rPr>
    </w:pPr>
  </w:p>
  <w:p w14:paraId="1CB51B44" w14:textId="77777777" w:rsidR="00785B27" w:rsidRDefault="00785B27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961F" w14:textId="77777777" w:rsidR="00792FB7" w:rsidRDefault="00792FB7">
      <w:r>
        <w:separator/>
      </w:r>
    </w:p>
  </w:footnote>
  <w:footnote w:type="continuationSeparator" w:id="0">
    <w:p w14:paraId="2373749C" w14:textId="77777777" w:rsidR="00792FB7" w:rsidRDefault="0079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7032" w14:textId="69668EC5" w:rsidR="00785B27" w:rsidRDefault="00976146" w:rsidP="00785B27">
    <w:pPr>
      <w:pStyle w:val="Header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</w:rPr>
      <w:drawing>
        <wp:anchor distT="0" distB="0" distL="114300" distR="114300" simplePos="0" relativeHeight="251659264" behindDoc="0" locked="0" layoutInCell="1" allowOverlap="1" wp14:anchorId="1798FD3A" wp14:editId="7C5C713C">
          <wp:simplePos x="0" y="0"/>
          <wp:positionH relativeFrom="margin">
            <wp:posOffset>5803266</wp:posOffset>
          </wp:positionH>
          <wp:positionV relativeFrom="page">
            <wp:posOffset>184150</wp:posOffset>
          </wp:positionV>
          <wp:extent cx="1162050" cy="1162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BA81C" w14:textId="011A4F73" w:rsidR="00785B27" w:rsidRDefault="00785B27" w:rsidP="00785B27">
    <w:pPr>
      <w:pStyle w:val="Header"/>
    </w:pPr>
  </w:p>
  <w:p w14:paraId="215C4D45" w14:textId="77777777" w:rsidR="00976146" w:rsidRDefault="00976146" w:rsidP="00785B27">
    <w:pPr>
      <w:pStyle w:val="Header"/>
      <w:rPr>
        <w:b/>
        <w:bCs/>
        <w:sz w:val="32"/>
        <w:szCs w:val="32"/>
      </w:rPr>
    </w:pPr>
  </w:p>
  <w:p w14:paraId="2DBD186F" w14:textId="7993421D" w:rsidR="004B4E7A" w:rsidRPr="00976146" w:rsidRDefault="00976146" w:rsidP="00785B27">
    <w:pPr>
      <w:pStyle w:val="Header"/>
      <w:rPr>
        <w:b/>
        <w:bCs/>
        <w:sz w:val="32"/>
        <w:szCs w:val="32"/>
      </w:rPr>
    </w:pPr>
    <w:r w:rsidRPr="00976146">
      <w:rPr>
        <w:b/>
        <w:bCs/>
        <w:sz w:val="32"/>
        <w:szCs w:val="32"/>
      </w:rPr>
      <w:t xml:space="preserve">PROMOTING GENDER EQUALITY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7A"/>
    <w:rsid w:val="00357BA9"/>
    <w:rsid w:val="004B4E7A"/>
    <w:rsid w:val="004E7A91"/>
    <w:rsid w:val="00744026"/>
    <w:rsid w:val="00785B27"/>
    <w:rsid w:val="00792FB7"/>
    <w:rsid w:val="00976146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B6D0B"/>
  <w15:docId w15:val="{A3E74DDE-AEF5-4DB7-A445-9CB2E7C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0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est.bps.org.uk/2014/11/countries-with-more-gender-equality.html" TargetMode="External"/><Relationship Id="rId13" Type="http://schemas.openxmlformats.org/officeDocument/2006/relationships/hyperlink" Target="http://www.actionaid.org.uk/school-resourc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ukfeminista.org.uk/take-action/facts-and-statistics-on-gender-inequal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bridge.ids.ac.uk/sites/bridge.ids.ac.uk/files/reports/re56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elegraph.co.uk/women/womens-business/11215511/Olympic-medals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guardian.com/women-in-leadership/2013/dec/18/interbrand-valuable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Harries</cp:lastModifiedBy>
  <cp:revision>4</cp:revision>
  <dcterms:created xsi:type="dcterms:W3CDTF">2020-01-30T10:50:00Z</dcterms:created>
  <dcterms:modified xsi:type="dcterms:W3CDTF">2021-05-03T12:49:00Z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2020-01-30T00:00:00Z</vt:filetime>
  </property>
</Properties>
</file>